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76860" w14:textId="77777777" w:rsidR="001D3DFA" w:rsidRPr="001D3DFA" w:rsidRDefault="001D3DFA" w:rsidP="001D3DFA">
      <w:pPr>
        <w:rPr>
          <w:rFonts w:ascii="Arial Black" w:eastAsia="Times New Roman" w:hAnsi="Arial Black" w:cs="Times New Roman"/>
          <w:b/>
          <w:bCs/>
          <w:color w:val="000000"/>
        </w:rPr>
      </w:pPr>
      <w:proofErr w:type="spellStart"/>
      <w:r w:rsidRPr="45458C28">
        <w:rPr>
          <w:rFonts w:ascii="Arial Black" w:eastAsia="Times New Roman" w:hAnsi="Arial Black" w:cs="Arial"/>
          <w:b/>
          <w:bCs/>
          <w:color w:val="00794B"/>
          <w:sz w:val="56"/>
          <w:szCs w:val="56"/>
        </w:rPr>
        <w:t>Disability:IN</w:t>
      </w:r>
      <w:proofErr w:type="spellEnd"/>
      <w:r w:rsidRPr="45458C28">
        <w:rPr>
          <w:rFonts w:ascii="Arial Black" w:eastAsia="Times New Roman" w:hAnsi="Arial Black" w:cs="Arial"/>
          <w:b/>
          <w:bCs/>
          <w:color w:val="00794B"/>
          <w:sz w:val="56"/>
          <w:szCs w:val="56"/>
        </w:rPr>
        <w:t xml:space="preserve"> Global </w:t>
      </w:r>
      <w:r w:rsidR="728AA3CA" w:rsidRPr="45458C28">
        <w:rPr>
          <w:rFonts w:ascii="Arial Black" w:eastAsia="Times New Roman" w:hAnsi="Arial Black" w:cs="Arial"/>
          <w:b/>
          <w:bCs/>
          <w:color w:val="00794B"/>
          <w:sz w:val="56"/>
          <w:szCs w:val="56"/>
        </w:rPr>
        <w:t>Director</w:t>
      </w:r>
      <w:r w:rsidR="5D3A3394" w:rsidRPr="45458C28">
        <w:rPr>
          <w:rFonts w:ascii="Arial Black" w:eastAsia="Times New Roman" w:hAnsi="Arial Black" w:cs="Arial"/>
          <w:b/>
          <w:bCs/>
          <w:color w:val="00794B"/>
          <w:sz w:val="56"/>
          <w:szCs w:val="56"/>
        </w:rPr>
        <w:t>y</w:t>
      </w:r>
    </w:p>
    <w:p w14:paraId="269C2AB4" w14:textId="6C617001" w:rsidR="001D3DFA" w:rsidRPr="001D3DFA" w:rsidRDefault="001D3DFA" w:rsidP="52FA1C63">
      <w:pPr>
        <w:rPr>
          <w:rFonts w:ascii="Arial Black" w:eastAsia="Times New Roman" w:hAnsi="Arial Black" w:cs="Arial"/>
          <w:b/>
          <w:bCs/>
          <w:color w:val="242C65"/>
          <w:sz w:val="52"/>
          <w:szCs w:val="52"/>
        </w:rPr>
      </w:pPr>
      <w:r w:rsidRPr="52FA1C63">
        <w:rPr>
          <w:rFonts w:ascii="Arial Black" w:eastAsia="Times New Roman" w:hAnsi="Arial Black" w:cs="Arial"/>
          <w:b/>
          <w:bCs/>
          <w:color w:val="242C65"/>
          <w:sz w:val="52"/>
          <w:szCs w:val="52"/>
        </w:rPr>
        <w:t>S</w:t>
      </w:r>
      <w:r w:rsidR="00FD1B55">
        <w:rPr>
          <w:rFonts w:ascii="Arial Black" w:eastAsia="Times New Roman" w:hAnsi="Arial Black" w:cs="Arial"/>
          <w:b/>
          <w:bCs/>
          <w:color w:val="242C65"/>
          <w:sz w:val="52"/>
          <w:szCs w:val="52"/>
        </w:rPr>
        <w:t>lovakia</w:t>
      </w:r>
      <w:r w:rsidRPr="52FA1C63">
        <w:rPr>
          <w:rFonts w:ascii="Arial Black" w:eastAsia="Times New Roman" w:hAnsi="Arial Black" w:cs="Arial"/>
          <w:b/>
          <w:bCs/>
          <w:color w:val="242C65"/>
          <w:sz w:val="52"/>
          <w:szCs w:val="52"/>
        </w:rPr>
        <w:t xml:space="preserve"> </w:t>
      </w:r>
    </w:p>
    <w:p w14:paraId="501F1095" w14:textId="77777777" w:rsidR="52FA1C63" w:rsidRDefault="52FA1C63" w:rsidP="52FA1C63">
      <w:pPr>
        <w:rPr>
          <w:rFonts w:ascii="Arial Black" w:eastAsia="Times New Roman" w:hAnsi="Arial Black" w:cs="Arial"/>
          <w:b/>
          <w:bCs/>
          <w:color w:val="242C65"/>
          <w:sz w:val="40"/>
          <w:szCs w:val="40"/>
        </w:rPr>
      </w:pPr>
    </w:p>
    <w:p w14:paraId="52CC121F" w14:textId="77777777" w:rsidR="001D3DFA" w:rsidRPr="001D3DFA" w:rsidRDefault="001D3DFA" w:rsidP="001D3DFA">
      <w:pPr>
        <w:rPr>
          <w:rFonts w:ascii="Arial Black" w:eastAsia="Times New Roman" w:hAnsi="Arial Black" w:cs="Times New Roman"/>
          <w:b/>
          <w:bCs/>
          <w:color w:val="000000"/>
        </w:rPr>
      </w:pPr>
      <w:r w:rsidRPr="001D3DFA"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  <w:t>Disability Definition</w:t>
      </w:r>
    </w:p>
    <w:p w14:paraId="2684512F" w14:textId="382D4A67" w:rsidR="001D3DFA" w:rsidRDefault="00FD1B55" w:rsidP="001D3DFA">
      <w:pPr>
        <w:rPr>
          <w:rFonts w:ascii="Arial" w:eastAsia="Times New Roman" w:hAnsi="Arial" w:cs="Arial"/>
          <w:color w:val="000000"/>
        </w:rPr>
      </w:pPr>
      <w:r w:rsidRPr="00FD1B55">
        <w:rPr>
          <w:rFonts w:ascii="Arial" w:eastAsia="Times New Roman" w:hAnsi="Arial" w:cs="Arial"/>
          <w:color w:val="000000"/>
        </w:rPr>
        <w:t>Disability in the Slovak Republic is defined as 41% functional impairment (and reduction of ability to work), while impairment exceeding 50% is considered as “severe disability”.</w:t>
      </w:r>
    </w:p>
    <w:p w14:paraId="7AB77D71" w14:textId="77777777" w:rsidR="00FD1B55" w:rsidRPr="001D3DFA" w:rsidRDefault="00FD1B55" w:rsidP="001D3DFA">
      <w:pPr>
        <w:rPr>
          <w:rFonts w:ascii="Times New Roman" w:eastAsia="Times New Roman" w:hAnsi="Times New Roman" w:cs="Times New Roman"/>
          <w:color w:val="000000"/>
        </w:rPr>
      </w:pPr>
    </w:p>
    <w:p w14:paraId="3D2B37FD" w14:textId="77777777" w:rsidR="001D3DFA" w:rsidRPr="001D3DFA" w:rsidRDefault="001D3DFA" w:rsidP="001D3DFA">
      <w:pPr>
        <w:rPr>
          <w:rFonts w:ascii="Arial Black" w:eastAsia="Times New Roman" w:hAnsi="Arial Black" w:cs="Times New Roman"/>
          <w:b/>
          <w:bCs/>
          <w:color w:val="000000"/>
        </w:rPr>
      </w:pPr>
      <w:r w:rsidRPr="001D3DFA"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  <w:t>Legislation </w:t>
      </w:r>
    </w:p>
    <w:p w14:paraId="12F1FA3D" w14:textId="2508A347" w:rsidR="00FD1B55" w:rsidRPr="00FD1B55" w:rsidRDefault="00FD1B55" w:rsidP="00FD1B55">
      <w:pPr>
        <w:spacing w:after="240"/>
        <w:rPr>
          <w:rFonts w:ascii="Arial" w:eastAsia="Times New Roman" w:hAnsi="Arial" w:cs="Arial"/>
          <w:color w:val="000000"/>
        </w:rPr>
      </w:pPr>
      <w:r w:rsidRPr="00FD1B55">
        <w:rPr>
          <w:rFonts w:ascii="Arial" w:eastAsia="Times New Roman" w:hAnsi="Arial" w:cs="Arial"/>
          <w:color w:val="000000"/>
        </w:rPr>
        <w:t>Anti-Discrimination Act – 365/2004 Coll. In order to apply the principle of equal treatment in relation to a person with a disability, employers shall take measures to enable such a person to have access to a particular job, to perform a certain activity in employment, to a functional or other career or to have access to vocational training; this does not apply if the adoption of such measures would be disproportionately difficult for the employer.</w:t>
      </w:r>
    </w:p>
    <w:p w14:paraId="3F679787" w14:textId="4AEA9951" w:rsidR="00FD1B55" w:rsidRPr="00FD1B55" w:rsidRDefault="00FD1B55" w:rsidP="00FD1B55">
      <w:pPr>
        <w:spacing w:after="240"/>
        <w:rPr>
          <w:rFonts w:ascii="Arial" w:eastAsia="Times New Roman" w:hAnsi="Arial" w:cs="Arial"/>
          <w:color w:val="000000"/>
        </w:rPr>
      </w:pPr>
      <w:r w:rsidRPr="00FD1B55">
        <w:rPr>
          <w:rFonts w:ascii="Arial" w:eastAsia="Times New Roman" w:hAnsi="Arial" w:cs="Arial"/>
          <w:color w:val="000000"/>
        </w:rPr>
        <w:t>In assessing whether the adoption of measures pursuant to paragraph 1 is unduly demanding, account shall be taken of:</w:t>
      </w:r>
    </w:p>
    <w:p w14:paraId="4BCD5955" w14:textId="3CCACB6B" w:rsidR="00FD1B55" w:rsidRPr="00FD1B55" w:rsidRDefault="00FD1B55" w:rsidP="00FD1B55">
      <w:pPr>
        <w:spacing w:after="240"/>
        <w:rPr>
          <w:rFonts w:ascii="Arial" w:eastAsia="Times New Roman" w:hAnsi="Arial" w:cs="Arial"/>
          <w:color w:val="000000"/>
        </w:rPr>
      </w:pPr>
      <w:r w:rsidRPr="00FD1B55">
        <w:rPr>
          <w:rFonts w:ascii="Arial" w:eastAsia="Times New Roman" w:hAnsi="Arial" w:cs="Arial"/>
          <w:color w:val="000000"/>
        </w:rPr>
        <w:t>the benefit that the adoption of the measure would bring to the person with a disability,</w:t>
      </w:r>
    </w:p>
    <w:p w14:paraId="467F59D1" w14:textId="29EB23D7" w:rsidR="00FD1B55" w:rsidRPr="00FD1B55" w:rsidRDefault="00FD1B55" w:rsidP="00FD1B55">
      <w:pPr>
        <w:spacing w:after="240"/>
        <w:rPr>
          <w:rFonts w:ascii="Arial" w:eastAsia="Times New Roman" w:hAnsi="Arial" w:cs="Arial"/>
          <w:color w:val="000000"/>
        </w:rPr>
      </w:pPr>
      <w:r w:rsidRPr="00FD1B55">
        <w:rPr>
          <w:rFonts w:ascii="Arial" w:eastAsia="Times New Roman" w:hAnsi="Arial" w:cs="Arial"/>
          <w:color w:val="000000"/>
        </w:rPr>
        <w:t xml:space="preserve">the employer’s financial capacity, including the availability of financial or other assistance needed to </w:t>
      </w:r>
      <w:proofErr w:type="gramStart"/>
      <w:r w:rsidRPr="00FD1B55">
        <w:rPr>
          <w:rFonts w:ascii="Arial" w:eastAsia="Times New Roman" w:hAnsi="Arial" w:cs="Arial"/>
          <w:color w:val="000000"/>
        </w:rPr>
        <w:t>take action</w:t>
      </w:r>
      <w:proofErr w:type="gramEnd"/>
      <w:r w:rsidRPr="00FD1B55">
        <w:rPr>
          <w:rFonts w:ascii="Arial" w:eastAsia="Times New Roman" w:hAnsi="Arial" w:cs="Arial"/>
          <w:color w:val="000000"/>
        </w:rPr>
        <w:t>; and</w:t>
      </w:r>
    </w:p>
    <w:p w14:paraId="4DE51567" w14:textId="2BE2768F" w:rsidR="00FD1B55" w:rsidRPr="00FD1B55" w:rsidRDefault="00FD1B55" w:rsidP="00FD1B55">
      <w:pPr>
        <w:spacing w:after="240"/>
        <w:rPr>
          <w:rFonts w:ascii="Arial" w:eastAsia="Times New Roman" w:hAnsi="Arial" w:cs="Arial"/>
          <w:color w:val="000000"/>
        </w:rPr>
      </w:pPr>
      <w:r w:rsidRPr="00FD1B55">
        <w:rPr>
          <w:rFonts w:ascii="Arial" w:eastAsia="Times New Roman" w:hAnsi="Arial" w:cs="Arial"/>
          <w:color w:val="000000"/>
        </w:rPr>
        <w:t>the possibility of achieving the purpose of the measure referred to in paragraph 1 by other, alternative means.</w:t>
      </w:r>
    </w:p>
    <w:p w14:paraId="1A1EE856" w14:textId="510AF193" w:rsidR="00FD1B55" w:rsidRPr="00FD1B55" w:rsidRDefault="00FD1B55" w:rsidP="00FD1B55">
      <w:pPr>
        <w:spacing w:after="240"/>
        <w:rPr>
          <w:rFonts w:ascii="Arial" w:eastAsia="Times New Roman" w:hAnsi="Arial" w:cs="Arial"/>
          <w:color w:val="000000"/>
        </w:rPr>
      </w:pPr>
      <w:r w:rsidRPr="00FD1B55">
        <w:rPr>
          <w:rFonts w:ascii="Arial" w:eastAsia="Times New Roman" w:hAnsi="Arial" w:cs="Arial"/>
          <w:color w:val="000000"/>
        </w:rPr>
        <w:t>It is not considered unreasonably demanding to take such a measure, which the employer is obliged to take according to special regulations.</w:t>
      </w:r>
    </w:p>
    <w:p w14:paraId="05D5DD39" w14:textId="2EC3D8CD" w:rsidR="001D3DFA" w:rsidRPr="001D3DFA" w:rsidRDefault="00FD1B55" w:rsidP="00FD1B55">
      <w:pPr>
        <w:spacing w:after="240"/>
        <w:rPr>
          <w:rFonts w:ascii="Times New Roman" w:eastAsia="Times New Roman" w:hAnsi="Times New Roman" w:cs="Times New Roman"/>
          <w:color w:val="000000"/>
        </w:rPr>
      </w:pPr>
      <w:r w:rsidRPr="00FD1B55">
        <w:rPr>
          <w:rFonts w:ascii="Arial" w:eastAsia="Times New Roman" w:hAnsi="Arial" w:cs="Arial"/>
          <w:color w:val="000000"/>
        </w:rPr>
        <w:t xml:space="preserve">Non-compliance with the principle of equal treatment on grounds of disability shall also be deemed to constitute a refusal or omission by the employer to take measures pursuant to </w:t>
      </w:r>
      <w:proofErr w:type="gramStart"/>
      <w:r w:rsidRPr="00FD1B55">
        <w:rPr>
          <w:rFonts w:ascii="Arial" w:eastAsia="Times New Roman" w:hAnsi="Arial" w:cs="Arial"/>
          <w:color w:val="000000"/>
        </w:rPr>
        <w:t>paragraph</w:t>
      </w:r>
      <w:proofErr w:type="gramEnd"/>
    </w:p>
    <w:p w14:paraId="78948143" w14:textId="77777777" w:rsidR="001D3DFA" w:rsidRPr="001D3DFA" w:rsidRDefault="001D3DFA" w:rsidP="001D3DFA">
      <w:pPr>
        <w:rPr>
          <w:rFonts w:ascii="Arial Black" w:eastAsia="Times New Roman" w:hAnsi="Arial Black" w:cs="Times New Roman"/>
          <w:b/>
          <w:bCs/>
          <w:color w:val="000000"/>
        </w:rPr>
      </w:pPr>
      <w:r w:rsidRPr="001D3DFA"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  <w:t>Employer Requirements </w:t>
      </w:r>
    </w:p>
    <w:p w14:paraId="5977C4F8" w14:textId="77777777" w:rsidR="00FD1B55" w:rsidRPr="00FD1B55" w:rsidRDefault="00FD1B55" w:rsidP="00FD1B55">
      <w:pPr>
        <w:rPr>
          <w:rFonts w:ascii="Arial" w:eastAsia="Times New Roman" w:hAnsi="Arial" w:cs="Arial"/>
          <w:color w:val="000000"/>
        </w:rPr>
      </w:pPr>
      <w:r w:rsidRPr="00FD1B55">
        <w:rPr>
          <w:rFonts w:ascii="Arial" w:eastAsia="Times New Roman" w:hAnsi="Arial" w:cs="Arial"/>
          <w:color w:val="000000"/>
        </w:rPr>
        <w:t xml:space="preserve">Law No. 4/2004 – A company that employs more than 20 people must employ 3.2% of disabled citizens, the lack of any such state employee </w:t>
      </w:r>
      <w:proofErr w:type="gramStart"/>
      <w:r w:rsidRPr="00FD1B55">
        <w:rPr>
          <w:rFonts w:ascii="Arial" w:eastAsia="Times New Roman" w:hAnsi="Arial" w:cs="Arial"/>
          <w:color w:val="000000"/>
        </w:rPr>
        <w:t>pay</w:t>
      </w:r>
      <w:proofErr w:type="gramEnd"/>
      <w:r w:rsidRPr="00FD1B55">
        <w:rPr>
          <w:rFonts w:ascii="Arial" w:eastAsia="Times New Roman" w:hAnsi="Arial" w:cs="Arial"/>
          <w:color w:val="000000"/>
        </w:rPr>
        <w:t xml:space="preserve"> deductions for failure to comply with the mandatory proportion of employment of persons with disabilities</w:t>
      </w:r>
    </w:p>
    <w:p w14:paraId="62CC3AEE" w14:textId="77777777" w:rsidR="00FD1B55" w:rsidRPr="00FD1B55" w:rsidRDefault="00FD1B55" w:rsidP="00FD1B55">
      <w:pPr>
        <w:rPr>
          <w:rFonts w:ascii="Arial" w:eastAsia="Times New Roman" w:hAnsi="Arial" w:cs="Arial"/>
          <w:color w:val="000000"/>
        </w:rPr>
      </w:pPr>
    </w:p>
    <w:p w14:paraId="1C0168AF" w14:textId="4FFD9853" w:rsidR="732C847E" w:rsidRDefault="00FD1B55" w:rsidP="00FD1B55">
      <w:pPr>
        <w:rPr>
          <w:rFonts w:ascii="Arial" w:eastAsia="Times New Roman" w:hAnsi="Arial" w:cs="Arial"/>
          <w:color w:val="000000" w:themeColor="text1"/>
        </w:rPr>
      </w:pPr>
      <w:r w:rsidRPr="00FD1B55">
        <w:rPr>
          <w:rFonts w:ascii="Arial" w:eastAsia="Times New Roman" w:hAnsi="Arial" w:cs="Arial"/>
          <w:color w:val="000000"/>
        </w:rPr>
        <w:t>The alternative option is to use substitute performance and award a contract or buy the products and services of the sheltered workshop (Alternative admission) employing people with disabilities (Supported Employment)</w:t>
      </w:r>
    </w:p>
    <w:p w14:paraId="7D19B3FF" w14:textId="77777777" w:rsidR="001D3DFA" w:rsidRPr="001D3DFA" w:rsidRDefault="55EC714D" w:rsidP="732C847E">
      <w:pPr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</w:pPr>
      <w:r w:rsidRPr="2CCA99A4"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  <w:lastRenderedPageBreak/>
        <w:t>Accessibility Requirements</w:t>
      </w:r>
    </w:p>
    <w:p w14:paraId="7217834C" w14:textId="77777777" w:rsidR="00FD1B55" w:rsidRPr="00FD1B55" w:rsidRDefault="00FD1B55" w:rsidP="00FD1B55">
      <w:pPr>
        <w:rPr>
          <w:rFonts w:ascii="Arial" w:eastAsia="Arial" w:hAnsi="Arial" w:cs="Arial"/>
          <w:color w:val="202020"/>
        </w:rPr>
      </w:pPr>
      <w:r w:rsidRPr="00FD1B55">
        <w:rPr>
          <w:rFonts w:ascii="Arial" w:eastAsia="Arial" w:hAnsi="Arial" w:cs="Arial"/>
          <w:color w:val="202020"/>
        </w:rPr>
        <w:t>Slovakia is a signatory of the Convention on the Rights of Persons with Disabilities. They adopted and will apply the provisions of article 27(1)(a).</w:t>
      </w:r>
    </w:p>
    <w:p w14:paraId="0B14FCD7" w14:textId="77777777" w:rsidR="00FD1B55" w:rsidRPr="00FD1B55" w:rsidRDefault="00FD1B55" w:rsidP="00FD1B55">
      <w:pPr>
        <w:rPr>
          <w:rFonts w:ascii="Arial" w:eastAsia="Arial" w:hAnsi="Arial" w:cs="Arial"/>
          <w:color w:val="202020"/>
        </w:rPr>
      </w:pPr>
    </w:p>
    <w:p w14:paraId="1D7D9226" w14:textId="3F346BBE" w:rsidR="732C847E" w:rsidRDefault="00FD1B55" w:rsidP="00FD1B55">
      <w:pPr>
        <w:rPr>
          <w:rFonts w:ascii="Arial" w:eastAsia="Arial" w:hAnsi="Arial" w:cs="Arial"/>
          <w:color w:val="202020"/>
        </w:rPr>
      </w:pPr>
      <w:r w:rsidRPr="00FD1B55">
        <w:rPr>
          <w:rFonts w:ascii="Arial" w:eastAsia="Arial" w:hAnsi="Arial" w:cs="Arial"/>
          <w:color w:val="202020"/>
        </w:rPr>
        <w:t>Article 9 CRPD: The Academic Network of European Disability Experts (ANED)</w:t>
      </w:r>
    </w:p>
    <w:p w14:paraId="0EF1104C" w14:textId="77777777" w:rsidR="00FD1B55" w:rsidRDefault="00FD1B55" w:rsidP="00FD1B55">
      <w:pPr>
        <w:rPr>
          <w:rFonts w:ascii="Arial" w:eastAsia="Arial" w:hAnsi="Arial" w:cs="Arial"/>
          <w:color w:val="202020"/>
        </w:rPr>
      </w:pPr>
    </w:p>
    <w:p w14:paraId="755C7559" w14:textId="77777777" w:rsidR="001D3DFA" w:rsidRPr="001D3DFA" w:rsidRDefault="001D3DFA" w:rsidP="001D3DFA">
      <w:pPr>
        <w:rPr>
          <w:rFonts w:ascii="Arial Black" w:eastAsia="Times New Roman" w:hAnsi="Arial Black" w:cs="Times New Roman"/>
          <w:b/>
          <w:bCs/>
          <w:color w:val="000000"/>
        </w:rPr>
      </w:pPr>
      <w:r w:rsidRPr="52FA1C63"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  <w:t>Cultural Norms </w:t>
      </w:r>
    </w:p>
    <w:p w14:paraId="38E73E87" w14:textId="77777777" w:rsidR="00FD1B55" w:rsidRPr="00FD1B55" w:rsidRDefault="00FD1B55" w:rsidP="00FD1B55">
      <w:pPr>
        <w:rPr>
          <w:rFonts w:ascii="Arial" w:eastAsia="Times New Roman" w:hAnsi="Arial" w:cs="Arial"/>
          <w:color w:val="000000"/>
        </w:rPr>
      </w:pPr>
      <w:r w:rsidRPr="00FD1B55">
        <w:rPr>
          <w:rFonts w:ascii="Arial" w:eastAsia="Times New Roman" w:hAnsi="Arial" w:cs="Arial"/>
          <w:color w:val="000000"/>
        </w:rPr>
        <w:t>Based on the study from Human European Consultancy in 2021, the gaps between the disabled and non-disabled populations have been slightly narrowed. However, these positive trends hide disadvantages, especially for people with severe disabilities.</w:t>
      </w:r>
    </w:p>
    <w:p w14:paraId="1A569D35" w14:textId="77777777" w:rsidR="00FD1B55" w:rsidRPr="00FD1B55" w:rsidRDefault="00FD1B55" w:rsidP="00FD1B55">
      <w:pPr>
        <w:rPr>
          <w:rFonts w:ascii="Arial" w:eastAsia="Times New Roman" w:hAnsi="Arial" w:cs="Arial"/>
          <w:color w:val="000000"/>
        </w:rPr>
      </w:pPr>
    </w:p>
    <w:p w14:paraId="770EC45A" w14:textId="07D9BDC5" w:rsidR="001D3DFA" w:rsidRPr="001D3DFA" w:rsidRDefault="00FD1B55" w:rsidP="00FD1B55">
      <w:pPr>
        <w:rPr>
          <w:rFonts w:ascii="Times New Roman" w:eastAsia="Times New Roman" w:hAnsi="Times New Roman" w:cs="Times New Roman"/>
          <w:color w:val="000000"/>
        </w:rPr>
      </w:pPr>
      <w:r w:rsidRPr="00FD1B55">
        <w:rPr>
          <w:rFonts w:ascii="Arial" w:eastAsia="Times New Roman" w:hAnsi="Arial" w:cs="Arial"/>
          <w:color w:val="000000"/>
        </w:rPr>
        <w:t>“Status of people with intellectual disabilities who are deprived from legal capacity or have limited legal capacity remains challenging – Slovakia has not yet adopted the reform of guardianship into supported decision-making mechanisms, as recommended by the UN Committee in its 2016 Concluding Observations”. (European Semester 2020-2021 Country Fiche on Disability Equality)</w:t>
      </w:r>
      <w:r w:rsidR="001D3DFA" w:rsidRPr="001D3DFA">
        <w:rPr>
          <w:rFonts w:ascii="Arial" w:eastAsia="Times New Roman" w:hAnsi="Arial" w:cs="Arial"/>
          <w:color w:val="000000"/>
        </w:rPr>
        <w:t> </w:t>
      </w:r>
    </w:p>
    <w:p w14:paraId="0C8F95A1" w14:textId="77777777" w:rsidR="001D3DFA" w:rsidRPr="001D3DFA" w:rsidRDefault="001D3DFA" w:rsidP="001D3DFA">
      <w:pPr>
        <w:rPr>
          <w:rFonts w:ascii="Times New Roman" w:eastAsia="Times New Roman" w:hAnsi="Times New Roman" w:cs="Times New Roman"/>
          <w:color w:val="000000"/>
        </w:rPr>
      </w:pPr>
      <w:r w:rsidRPr="001D3DFA">
        <w:rPr>
          <w:rFonts w:ascii="Arial" w:eastAsia="Times New Roman" w:hAnsi="Arial" w:cs="Arial"/>
          <w:color w:val="000000"/>
        </w:rPr>
        <w:t> </w:t>
      </w:r>
    </w:p>
    <w:p w14:paraId="7B6BE85F" w14:textId="77777777" w:rsidR="001D3DFA" w:rsidRPr="001D3DFA" w:rsidRDefault="001D3DFA" w:rsidP="001D3DFA">
      <w:pPr>
        <w:rPr>
          <w:rFonts w:ascii="Arial Black" w:eastAsia="Times New Roman" w:hAnsi="Arial Black" w:cs="Times New Roman"/>
          <w:b/>
          <w:bCs/>
          <w:color w:val="000000"/>
        </w:rPr>
      </w:pPr>
      <w:r w:rsidRPr="732C847E"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  <w:t>Insights </w:t>
      </w:r>
    </w:p>
    <w:p w14:paraId="01EEB0A4" w14:textId="612EC121" w:rsidR="001D3DFA" w:rsidRDefault="00FD1B55" w:rsidP="00FD1B55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Arial" w:eastAsia="Times New Roman" w:hAnsi="Arial" w:cs="Arial"/>
          <w:color w:val="000000" w:themeColor="text1"/>
        </w:rPr>
        <w:t>Additional content coming soon.</w:t>
      </w:r>
    </w:p>
    <w:p w14:paraId="6836C4D2" w14:textId="77777777" w:rsidR="00FD1B55" w:rsidRPr="00FD1B55" w:rsidRDefault="00FD1B55" w:rsidP="00FD1B55">
      <w:pPr>
        <w:rPr>
          <w:rFonts w:ascii="Times New Roman" w:eastAsia="Times New Roman" w:hAnsi="Times New Roman" w:cs="Times New Roman"/>
          <w:color w:val="000000"/>
        </w:rPr>
      </w:pPr>
    </w:p>
    <w:p w14:paraId="3CFB2991" w14:textId="77777777" w:rsidR="009B3478" w:rsidRDefault="1F0BE2F3" w:rsidP="732C847E">
      <w:pPr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</w:pPr>
      <w:r w:rsidRPr="2CCA99A4"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  <w:t>Supplier Diversity</w:t>
      </w:r>
    </w:p>
    <w:p w14:paraId="0A767D0B" w14:textId="5C25E458" w:rsidR="732C847E" w:rsidRDefault="00FD1B55" w:rsidP="476D483D">
      <w:pPr>
        <w:spacing w:after="240"/>
        <w:rPr>
          <w:rFonts w:ascii="Arial" w:eastAsia="Arial" w:hAnsi="Arial" w:cs="Arial"/>
          <w:color w:val="000000" w:themeColor="text1"/>
          <w:lang w:val="en"/>
        </w:rPr>
      </w:pPr>
      <w:r>
        <w:rPr>
          <w:rFonts w:ascii="Arial" w:eastAsia="Arial" w:hAnsi="Arial" w:cs="Arial"/>
          <w:color w:val="000000" w:themeColor="text1"/>
          <w:lang w:val="en"/>
        </w:rPr>
        <w:t>Additional content coming soon.</w:t>
      </w:r>
    </w:p>
    <w:p w14:paraId="7EA7BF8C" w14:textId="77777777" w:rsidR="1F0BE2F3" w:rsidRDefault="1F0BE2F3" w:rsidP="52FA1C63">
      <w:pPr>
        <w:rPr>
          <w:rFonts w:ascii="Arial Black" w:eastAsia="Times New Roman" w:hAnsi="Arial Black" w:cs="Arial"/>
          <w:b/>
          <w:bCs/>
          <w:color w:val="047BC1"/>
          <w:sz w:val="28"/>
          <w:szCs w:val="28"/>
          <w:highlight w:val="yellow"/>
        </w:rPr>
      </w:pPr>
      <w:r w:rsidRPr="45458C28"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  <w:t>Talent Sourcing Resources</w:t>
      </w:r>
    </w:p>
    <w:p w14:paraId="2C5271E6" w14:textId="71E84B49" w:rsidR="00FD1B55" w:rsidRDefault="00FD1B55" w:rsidP="45458C28">
      <w:pPr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Additional content coming soon.</w:t>
      </w:r>
    </w:p>
    <w:p w14:paraId="33EA9BFF" w14:textId="77777777" w:rsidR="00FD1B55" w:rsidRDefault="00FD1B55" w:rsidP="45458C28">
      <w:pPr>
        <w:rPr>
          <w:rFonts w:ascii="Arial" w:eastAsia="Arial" w:hAnsi="Arial" w:cs="Arial"/>
          <w:color w:val="000000" w:themeColor="text1"/>
        </w:rPr>
      </w:pPr>
    </w:p>
    <w:p w14:paraId="548037ED" w14:textId="77777777" w:rsidR="1F0BE2F3" w:rsidRDefault="1F0BE2F3" w:rsidP="45458C28">
      <w:pPr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</w:pPr>
      <w:r w:rsidRPr="45458C28"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  <w:t>Additional Resources</w:t>
      </w:r>
    </w:p>
    <w:p w14:paraId="1D06A838" w14:textId="0019C59F" w:rsidR="45458C28" w:rsidRDefault="00000000" w:rsidP="45458C28">
      <w:hyperlink r:id="rId8" w:history="1">
        <w:r w:rsidR="00FD1B55" w:rsidRPr="00FD1B55">
          <w:rPr>
            <w:rStyle w:val="Hyperlink"/>
          </w:rPr>
          <w:t>Slovak Disability Council</w:t>
        </w:r>
      </w:hyperlink>
      <w:r w:rsidR="00FD1B55" w:rsidRPr="00FD1B55">
        <w:t xml:space="preserve"> – “Is the umbrella </w:t>
      </w:r>
      <w:proofErr w:type="spellStart"/>
      <w:r w:rsidR="00FD1B55" w:rsidRPr="00FD1B55">
        <w:t>organisation</w:t>
      </w:r>
      <w:proofErr w:type="spellEnd"/>
      <w:r w:rsidR="00FD1B55" w:rsidRPr="00FD1B55">
        <w:t xml:space="preserve"> representing </w:t>
      </w:r>
      <w:proofErr w:type="spellStart"/>
      <w:r w:rsidR="00FD1B55" w:rsidRPr="00FD1B55">
        <w:t>organisations</w:t>
      </w:r>
      <w:proofErr w:type="spellEnd"/>
      <w:r w:rsidR="00FD1B55" w:rsidRPr="00FD1B55">
        <w:t xml:space="preserve"> of persons with Disabilities in Slovakia and defends the rights and interests of persons with disabilities”.</w:t>
      </w:r>
    </w:p>
    <w:p w14:paraId="064C1340" w14:textId="77777777" w:rsidR="00FD1B55" w:rsidRDefault="00FD1B55" w:rsidP="45458C28">
      <w:pPr>
        <w:rPr>
          <w:rFonts w:ascii="Arial" w:eastAsia="Arial" w:hAnsi="Arial" w:cs="Arial"/>
        </w:rPr>
      </w:pPr>
    </w:p>
    <w:p w14:paraId="23701FE6" w14:textId="77777777" w:rsidR="1F0BE2F3" w:rsidRDefault="1F0BE2F3" w:rsidP="45458C28">
      <w:pPr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</w:pPr>
      <w:r w:rsidRPr="45458C28"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  <w:t>References</w:t>
      </w:r>
    </w:p>
    <w:p w14:paraId="11FDA42A" w14:textId="051F7ABA" w:rsidR="00FD1B55" w:rsidRDefault="00000000" w:rsidP="00FD1B55">
      <w:hyperlink r:id="rId9" w:history="1">
        <w:r w:rsidR="00FD1B55" w:rsidRPr="00FD1B55">
          <w:rPr>
            <w:rStyle w:val="Hyperlink"/>
          </w:rPr>
          <w:t>Employment, Social Affairs, &amp; Inclusion</w:t>
        </w:r>
      </w:hyperlink>
    </w:p>
    <w:p w14:paraId="4A8F92BC" w14:textId="77777777" w:rsidR="00FD1B55" w:rsidRDefault="00FD1B55" w:rsidP="00FD1B55"/>
    <w:p w14:paraId="06278E7D" w14:textId="77777777" w:rsidR="00FD1B55" w:rsidRDefault="00FD1B55" w:rsidP="00FD1B55"/>
    <w:p w14:paraId="458C9E83" w14:textId="4E591A11" w:rsidR="732C847E" w:rsidRDefault="00000000" w:rsidP="00FD1B55">
      <w:pPr>
        <w:rPr>
          <w:rFonts w:ascii="Arial" w:eastAsia="Times New Roman" w:hAnsi="Arial" w:cs="Arial"/>
          <w:color w:val="0563C1"/>
          <w:u w:val="single"/>
        </w:rPr>
      </w:pPr>
      <w:hyperlink r:id="rId10" w:history="1">
        <w:r w:rsidR="00FD1B55" w:rsidRPr="00FD1B55">
          <w:rPr>
            <w:rStyle w:val="Hyperlink"/>
          </w:rPr>
          <w:t>Disabilities Study Quarterly</w:t>
        </w:r>
      </w:hyperlink>
    </w:p>
    <w:p w14:paraId="3EA9E553" w14:textId="77777777" w:rsidR="45458C28" w:rsidRDefault="45458C28" w:rsidP="45458C28">
      <w:pPr>
        <w:rPr>
          <w:rFonts w:ascii="Arial" w:eastAsia="Times New Roman" w:hAnsi="Arial" w:cs="Arial"/>
        </w:rPr>
      </w:pPr>
    </w:p>
    <w:p w14:paraId="16CF83E9" w14:textId="77777777" w:rsidR="45458C28" w:rsidRDefault="45458C28" w:rsidP="45458C28">
      <w:pPr>
        <w:rPr>
          <w:rFonts w:ascii="Arial" w:eastAsia="Times New Roman" w:hAnsi="Arial" w:cs="Arial"/>
          <w:color w:val="0563C1"/>
          <w:u w:val="single"/>
        </w:rPr>
      </w:pPr>
    </w:p>
    <w:sectPr w:rsidR="45458C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C50B9"/>
    <w:multiLevelType w:val="multilevel"/>
    <w:tmpl w:val="3C90E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C57B13"/>
    <w:multiLevelType w:val="multilevel"/>
    <w:tmpl w:val="CBA2A4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7281585">
    <w:abstractNumId w:val="0"/>
  </w:num>
  <w:num w:numId="2" w16cid:durableId="1672222866">
    <w:abstractNumId w:val="1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hideSpellingErrors/>
  <w:hideGrammaticalErrors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B55"/>
    <w:rsid w:val="001D3DFA"/>
    <w:rsid w:val="005D006B"/>
    <w:rsid w:val="007C7F99"/>
    <w:rsid w:val="00964BD5"/>
    <w:rsid w:val="00970B42"/>
    <w:rsid w:val="009B3478"/>
    <w:rsid w:val="00C67859"/>
    <w:rsid w:val="00F38463"/>
    <w:rsid w:val="00F66B90"/>
    <w:rsid w:val="00FD1B55"/>
    <w:rsid w:val="03D1F124"/>
    <w:rsid w:val="07C80A82"/>
    <w:rsid w:val="09F2593B"/>
    <w:rsid w:val="0A3DFC29"/>
    <w:rsid w:val="0A9AB849"/>
    <w:rsid w:val="0B75013F"/>
    <w:rsid w:val="0F5310CD"/>
    <w:rsid w:val="10E4D683"/>
    <w:rsid w:val="13993B81"/>
    <w:rsid w:val="189619C5"/>
    <w:rsid w:val="19F4E44E"/>
    <w:rsid w:val="1C9A7794"/>
    <w:rsid w:val="1D26F56A"/>
    <w:rsid w:val="1F0BE2F3"/>
    <w:rsid w:val="1F70A9DA"/>
    <w:rsid w:val="205E962C"/>
    <w:rsid w:val="22D50123"/>
    <w:rsid w:val="253B302A"/>
    <w:rsid w:val="25D26ABF"/>
    <w:rsid w:val="2C367CC8"/>
    <w:rsid w:val="2CCA99A4"/>
    <w:rsid w:val="2E1AFA28"/>
    <w:rsid w:val="3413A3CD"/>
    <w:rsid w:val="342B38FA"/>
    <w:rsid w:val="35C436B1"/>
    <w:rsid w:val="363DE5D7"/>
    <w:rsid w:val="39758699"/>
    <w:rsid w:val="3A0D9D3C"/>
    <w:rsid w:val="424695E4"/>
    <w:rsid w:val="45458C28"/>
    <w:rsid w:val="46388B6F"/>
    <w:rsid w:val="476D483D"/>
    <w:rsid w:val="4A50B477"/>
    <w:rsid w:val="4F89BBB4"/>
    <w:rsid w:val="52FA1C63"/>
    <w:rsid w:val="54F626EE"/>
    <w:rsid w:val="557A9219"/>
    <w:rsid w:val="55EC714D"/>
    <w:rsid w:val="5D3A3394"/>
    <w:rsid w:val="5DA0D6E3"/>
    <w:rsid w:val="5EA7CC78"/>
    <w:rsid w:val="6037F76F"/>
    <w:rsid w:val="603DEDAE"/>
    <w:rsid w:val="60BF4F48"/>
    <w:rsid w:val="61DDAD69"/>
    <w:rsid w:val="6215B908"/>
    <w:rsid w:val="625B1FA9"/>
    <w:rsid w:val="62E19F4A"/>
    <w:rsid w:val="6592C06B"/>
    <w:rsid w:val="66E92A2B"/>
    <w:rsid w:val="694C8095"/>
    <w:rsid w:val="6A3053EE"/>
    <w:rsid w:val="6A66318E"/>
    <w:rsid w:val="6D9DD250"/>
    <w:rsid w:val="6F3D1DF1"/>
    <w:rsid w:val="6FB316F9"/>
    <w:rsid w:val="728AA3CA"/>
    <w:rsid w:val="72ED7EB8"/>
    <w:rsid w:val="732C847E"/>
    <w:rsid w:val="7415015A"/>
    <w:rsid w:val="78E8727D"/>
    <w:rsid w:val="79804068"/>
    <w:rsid w:val="7A308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C6DD4A"/>
  <w15:chartTrackingRefBased/>
  <w15:docId w15:val="{D5523B7C-E690-CF44-A796-1A412CC7A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D3DF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1D3DF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FD1B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3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umanrightsguide.sk/en/themes/organisations-that-can-help-you/non-govermental-organisations/slovak-disability-counci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dsq-sds.org/index.php/dsq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ec.europa.eu/social/main.jsp?langId=en&amp;catId=1127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obwilson/Library/Group%20Containers/UBF8T346G9.Office/User%20Content.localized/Templates.localized/DisabilityIN%20Country%20Repor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135416501A504399ADAA3F7C397B93" ma:contentTypeVersion="9" ma:contentTypeDescription="Create a new document." ma:contentTypeScope="" ma:versionID="4688c213f505890da8a2d08398f9e47a">
  <xsd:schema xmlns:xsd="http://www.w3.org/2001/XMLSchema" xmlns:xs="http://www.w3.org/2001/XMLSchema" xmlns:p="http://schemas.microsoft.com/office/2006/metadata/properties" xmlns:ns2="7bfa340e-fb5e-41ec-a199-55b4c09a6aa1" targetNamespace="http://schemas.microsoft.com/office/2006/metadata/properties" ma:root="true" ma:fieldsID="20e8a5cfaf17ebe912560ec6d892b2b6" ns2:_="">
    <xsd:import namespace="7bfa340e-fb5e-41ec-a199-55b4c09a6a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fa340e-fb5e-41ec-a199-55b4c09a6a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B673AE-03BC-4D16-BC25-B6190AEFC1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9A291E-979B-440A-9E61-8777097FD7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fa340e-fb5e-41ec-a199-55b4c09a6a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AF4186-6892-4166-A251-E9E664EDFD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DisabilityIN Country Report Template.dotx</Template>
  <TotalTime>0</TotalTime>
  <Pages>2</Pages>
  <Words>535</Words>
  <Characters>3054</Characters>
  <Application>Microsoft Office Word</Application>
  <DocSecurity>0</DocSecurity>
  <Lines>25</Lines>
  <Paragraphs>7</Paragraphs>
  <ScaleCrop>false</ScaleCrop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Wilson</dc:creator>
  <cp:keywords/>
  <dc:description/>
  <cp:lastModifiedBy>Jacob Wilson</cp:lastModifiedBy>
  <cp:revision>2</cp:revision>
  <dcterms:created xsi:type="dcterms:W3CDTF">2024-02-05T14:54:00Z</dcterms:created>
  <dcterms:modified xsi:type="dcterms:W3CDTF">2024-02-05T14:54:00Z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0x01010037135416501A504399ADAA3F7C397B93</vt:lpwstr>
  </property>
</Properties>
</file>